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jc w:val="center"/>
        <w:rPr>
          <w:sz w:val="24"/>
          <w:szCs w:val="24"/>
        </w:rPr>
      </w:pPr>
      <w:bookmarkStart w:id="0" w:name="_GoBack"/>
      <w:bookmarkEnd w:id="0"/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jc w:val="center"/>
        <w:rPr>
          <w:sz w:val="24"/>
          <w:szCs w:val="24"/>
        </w:rPr>
      </w:pPr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jc w:val="center"/>
        <w:rPr>
          <w:sz w:val="24"/>
          <w:szCs w:val="24"/>
        </w:rPr>
      </w:pPr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jc w:val="center"/>
        <w:rPr>
          <w:sz w:val="24"/>
          <w:szCs w:val="24"/>
        </w:rPr>
      </w:pPr>
    </w:p>
    <w:p w:rsidR="0010688A" w:rsidRDefault="002E2C37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jc w:val="center"/>
        <w:rPr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2458720" cy="2200910"/>
            <wp:effectExtent l="0" t="0" r="0" b="889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20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jc w:val="center"/>
        <w:rPr>
          <w:sz w:val="32"/>
          <w:szCs w:val="32"/>
        </w:rPr>
      </w:pPr>
    </w:p>
    <w:p w:rsidR="0010688A" w:rsidRDefault="002E2C37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  <w:rtl/>
        </w:rPr>
        <w:t>السيرة الذاتية الأكاديمية</w:t>
      </w:r>
    </w:p>
    <w:p w:rsidR="0010688A" w:rsidRDefault="002E2C37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(C.V)</w:t>
      </w:r>
    </w:p>
    <w:p w:rsidR="0010688A" w:rsidRDefault="002E2C37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  <w:rtl/>
        </w:rPr>
        <w:t>الدكتور رامي عودةالله العساسفة</w:t>
      </w:r>
    </w:p>
    <w:p w:rsidR="0010688A" w:rsidRDefault="002E2C37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  <w:rtl/>
        </w:rPr>
        <w:t>كلية العلوم الاجتماعية – جامعة مؤتة</w:t>
      </w:r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rPr>
          <w:sz w:val="24"/>
          <w:szCs w:val="24"/>
        </w:rPr>
      </w:pPr>
    </w:p>
    <w:p w:rsidR="0010688A" w:rsidRDefault="0010688A">
      <w:pPr>
        <w:pBdr>
          <w:top w:val="single" w:sz="24" w:space="1" w:color="000000"/>
          <w:left w:val="single" w:sz="24" w:space="4" w:color="000000"/>
          <w:bottom w:val="single" w:sz="24" w:space="12" w:color="000000"/>
          <w:right w:val="single" w:sz="24" w:space="5" w:color="000000"/>
        </w:pBdr>
        <w:bidi/>
        <w:spacing w:line="360" w:lineRule="auto"/>
        <w:rPr>
          <w:sz w:val="24"/>
          <w:szCs w:val="24"/>
        </w:rPr>
      </w:pPr>
    </w:p>
    <w:p w:rsidR="0010688A" w:rsidRDefault="0010688A">
      <w:pPr>
        <w:bidi/>
        <w:spacing w:line="360" w:lineRule="auto"/>
        <w:jc w:val="center"/>
        <w:rPr>
          <w:sz w:val="28"/>
          <w:szCs w:val="28"/>
        </w:rPr>
      </w:pPr>
    </w:p>
    <w:p w:rsidR="0010688A" w:rsidRDefault="0010688A">
      <w:pPr>
        <w:bidi/>
        <w:spacing w:line="360" w:lineRule="auto"/>
        <w:jc w:val="center"/>
        <w:rPr>
          <w:sz w:val="28"/>
          <w:szCs w:val="28"/>
        </w:rPr>
      </w:pPr>
    </w:p>
    <w:p w:rsidR="0010688A" w:rsidRDefault="0010688A">
      <w:pPr>
        <w:bidi/>
        <w:spacing w:line="360" w:lineRule="auto"/>
        <w:jc w:val="center"/>
        <w:rPr>
          <w:sz w:val="28"/>
          <w:szCs w:val="28"/>
        </w:rPr>
      </w:pPr>
    </w:p>
    <w:p w:rsidR="0010688A" w:rsidRDefault="0010688A">
      <w:pPr>
        <w:bidi/>
        <w:spacing w:line="360" w:lineRule="auto"/>
        <w:jc w:val="center"/>
        <w:rPr>
          <w:sz w:val="28"/>
          <w:szCs w:val="28"/>
        </w:rPr>
      </w:pPr>
    </w:p>
    <w:p w:rsidR="0010688A" w:rsidRDefault="0010688A">
      <w:pPr>
        <w:bidi/>
        <w:spacing w:line="360" w:lineRule="auto"/>
        <w:jc w:val="center"/>
        <w:rPr>
          <w:sz w:val="28"/>
          <w:szCs w:val="28"/>
        </w:rPr>
      </w:pPr>
    </w:p>
    <w:p w:rsidR="00401061" w:rsidRDefault="00401061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10688A" w:rsidRPr="00401061" w:rsidRDefault="002E2C37">
      <w:pPr>
        <w:bidi/>
        <w:spacing w:line="360" w:lineRule="auto"/>
        <w:jc w:val="center"/>
        <w:rPr>
          <w:b w:val="0"/>
          <w:bCs/>
          <w:sz w:val="36"/>
          <w:szCs w:val="36"/>
        </w:rPr>
      </w:pPr>
      <w:r w:rsidRPr="00401061">
        <w:rPr>
          <w:b w:val="0"/>
          <w:bCs/>
          <w:sz w:val="36"/>
          <w:szCs w:val="36"/>
          <w:rtl/>
        </w:rPr>
        <w:lastRenderedPageBreak/>
        <w:t>بسـم الله الرحمن الرحيم</w:t>
      </w:r>
    </w:p>
    <w:p w:rsidR="0010688A" w:rsidRPr="00401061" w:rsidRDefault="002E2C37">
      <w:pPr>
        <w:bidi/>
        <w:spacing w:line="360" w:lineRule="auto"/>
        <w:jc w:val="center"/>
        <w:rPr>
          <w:b w:val="0"/>
          <w:bCs/>
          <w:sz w:val="36"/>
          <w:szCs w:val="36"/>
        </w:rPr>
      </w:pPr>
      <w:r w:rsidRPr="00401061">
        <w:rPr>
          <w:b w:val="0"/>
          <w:bCs/>
          <w:sz w:val="36"/>
          <w:szCs w:val="36"/>
          <w:rtl/>
        </w:rPr>
        <w:t>السيرة الذاتية الأكاديمية (</w:t>
      </w:r>
      <w:r w:rsidRPr="00401061">
        <w:rPr>
          <w:b w:val="0"/>
          <w:bCs/>
          <w:sz w:val="36"/>
          <w:szCs w:val="36"/>
        </w:rPr>
        <w:t>C.V</w:t>
      </w:r>
      <w:r w:rsidRPr="00401061">
        <w:rPr>
          <w:b w:val="0"/>
          <w:bCs/>
          <w:sz w:val="36"/>
          <w:szCs w:val="36"/>
          <w:rtl/>
        </w:rPr>
        <w:t>.) للدكتور رامي عودةالله العساسفة</w:t>
      </w:r>
    </w:p>
    <w:p w:rsidR="0010688A" w:rsidRDefault="0010688A">
      <w:pPr>
        <w:bidi/>
        <w:spacing w:line="360" w:lineRule="auto"/>
        <w:jc w:val="both"/>
        <w:rPr>
          <w:sz w:val="24"/>
          <w:szCs w:val="24"/>
        </w:rPr>
      </w:pP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u w:val="single"/>
          <w:rtl/>
        </w:rPr>
        <w:t>أولاً</w:t>
      </w:r>
      <w:r w:rsidRPr="00401061">
        <w:rPr>
          <w:b w:val="0"/>
          <w:bCs/>
          <w:sz w:val="28"/>
          <w:szCs w:val="28"/>
          <w:rtl/>
        </w:rPr>
        <w:t xml:space="preserve"> : المعلومات الشخصية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الإسم</w:t>
      </w:r>
      <w:r w:rsidRPr="00401061">
        <w:rPr>
          <w:b w:val="0"/>
          <w:bCs/>
          <w:sz w:val="28"/>
          <w:szCs w:val="28"/>
        </w:rPr>
        <w:t xml:space="preserve">                      :    </w:t>
      </w:r>
      <w:r w:rsidRPr="00401061">
        <w:rPr>
          <w:b w:val="0"/>
          <w:bCs/>
          <w:sz w:val="28"/>
          <w:szCs w:val="28"/>
          <w:rtl/>
        </w:rPr>
        <w:t xml:space="preserve">د.رامي عودةالله عبدالله العساسفة 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مكان الولادة وتاريخها</w:t>
      </w:r>
      <w:r w:rsidRPr="00401061">
        <w:rPr>
          <w:b w:val="0"/>
          <w:bCs/>
          <w:sz w:val="28"/>
          <w:szCs w:val="28"/>
          <w:rtl/>
        </w:rPr>
        <w:t xml:space="preserve">     :    الاردن / الكرك  / 1984م .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الجنسية</w:t>
      </w:r>
      <w:r w:rsidRPr="00401061">
        <w:rPr>
          <w:b w:val="0"/>
          <w:bCs/>
          <w:sz w:val="28"/>
          <w:szCs w:val="28"/>
        </w:rPr>
        <w:t xml:space="preserve"> :</w:t>
      </w:r>
      <w:r w:rsidRPr="00401061">
        <w:rPr>
          <w:b w:val="0"/>
          <w:bCs/>
          <w:sz w:val="28"/>
          <w:szCs w:val="28"/>
          <w:rtl/>
        </w:rPr>
        <w:t xml:space="preserve">    أردنية.       </w:t>
      </w:r>
      <w:r w:rsidRPr="00401061">
        <w:rPr>
          <w:b w:val="0"/>
          <w:bCs/>
          <w:i/>
          <w:sz w:val="28"/>
          <w:szCs w:val="28"/>
          <w:rtl/>
        </w:rPr>
        <w:t>الجنس</w:t>
      </w:r>
      <w:r w:rsidRPr="00401061">
        <w:rPr>
          <w:b w:val="0"/>
          <w:bCs/>
          <w:sz w:val="28"/>
          <w:szCs w:val="28"/>
        </w:rPr>
        <w:t xml:space="preserve"> :</w:t>
      </w:r>
      <w:r w:rsidRPr="00401061">
        <w:rPr>
          <w:b w:val="0"/>
          <w:bCs/>
          <w:sz w:val="28"/>
          <w:szCs w:val="28"/>
          <w:rtl/>
        </w:rPr>
        <w:t xml:space="preserve">   ذكر.       </w:t>
      </w:r>
      <w:r w:rsidRPr="00401061">
        <w:rPr>
          <w:b w:val="0"/>
          <w:bCs/>
          <w:i/>
          <w:sz w:val="28"/>
          <w:szCs w:val="28"/>
          <w:rtl/>
        </w:rPr>
        <w:t>الحالة الإجتماعية</w:t>
      </w:r>
      <w:r w:rsidRPr="00401061">
        <w:rPr>
          <w:b w:val="0"/>
          <w:bCs/>
          <w:sz w:val="28"/>
          <w:szCs w:val="28"/>
        </w:rPr>
        <w:t xml:space="preserve"> :</w:t>
      </w:r>
      <w:r w:rsidRPr="00401061">
        <w:rPr>
          <w:b w:val="0"/>
          <w:bCs/>
          <w:sz w:val="28"/>
          <w:szCs w:val="28"/>
          <w:rtl/>
        </w:rPr>
        <w:t xml:space="preserve">  متزوج.</w:t>
      </w:r>
    </w:p>
    <w:p w:rsidR="0010688A" w:rsidRPr="00401061" w:rsidRDefault="002E2C37" w:rsidP="00677628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الرتبة الأكاديمية الحالية</w:t>
      </w:r>
      <w:r w:rsidRPr="00401061">
        <w:rPr>
          <w:b w:val="0"/>
          <w:bCs/>
          <w:sz w:val="28"/>
          <w:szCs w:val="28"/>
        </w:rPr>
        <w:t xml:space="preserve">   :</w:t>
      </w:r>
      <w:r w:rsidRPr="00401061">
        <w:rPr>
          <w:b w:val="0"/>
          <w:bCs/>
          <w:sz w:val="28"/>
          <w:szCs w:val="28"/>
          <w:rtl/>
        </w:rPr>
        <w:t xml:space="preserve">    أستاذ </w:t>
      </w:r>
      <w:r w:rsidR="00677628">
        <w:rPr>
          <w:rFonts w:hint="cs"/>
          <w:b w:val="0"/>
          <w:bCs/>
          <w:sz w:val="28"/>
          <w:szCs w:val="28"/>
          <w:rtl/>
        </w:rPr>
        <w:t>مشارك</w:t>
      </w:r>
      <w:r w:rsidRPr="00401061">
        <w:rPr>
          <w:b w:val="0"/>
          <w:bCs/>
          <w:sz w:val="28"/>
          <w:szCs w:val="28"/>
          <w:rtl/>
        </w:rPr>
        <w:t xml:space="preserve"> .</w:t>
      </w:r>
    </w:p>
    <w:p w:rsidR="0010688A" w:rsidRPr="00401061" w:rsidRDefault="002E2C37">
      <w:pPr>
        <w:bidi/>
        <w:spacing w:line="360" w:lineRule="auto"/>
        <w:ind w:left="720" w:hanging="72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موضوع التخصص</w:t>
      </w:r>
      <w:r w:rsidRPr="00401061">
        <w:rPr>
          <w:b w:val="0"/>
          <w:bCs/>
          <w:sz w:val="28"/>
          <w:szCs w:val="28"/>
        </w:rPr>
        <w:t xml:space="preserve">   :</w:t>
      </w:r>
      <w:r w:rsidRPr="00401061">
        <w:rPr>
          <w:b w:val="0"/>
          <w:bCs/>
          <w:sz w:val="28"/>
          <w:szCs w:val="28"/>
          <w:rtl/>
        </w:rPr>
        <w:t xml:space="preserve">  علم الاجتماع / تخصص دقيق / علم الجريمة.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القسم العلمي :</w:t>
      </w:r>
      <w:r w:rsidRPr="00401061">
        <w:rPr>
          <w:b w:val="0"/>
          <w:bCs/>
          <w:sz w:val="28"/>
          <w:szCs w:val="28"/>
          <w:rtl/>
        </w:rPr>
        <w:t xml:space="preserve"> علم الاجتماع                   </w:t>
      </w:r>
      <w:r w:rsidRPr="00401061">
        <w:rPr>
          <w:b w:val="0"/>
          <w:bCs/>
          <w:i/>
          <w:sz w:val="28"/>
          <w:szCs w:val="28"/>
          <w:rtl/>
        </w:rPr>
        <w:t>الجامعة والكلية :</w:t>
      </w:r>
      <w:r w:rsidRPr="00401061">
        <w:rPr>
          <w:b w:val="0"/>
          <w:bCs/>
          <w:sz w:val="28"/>
          <w:szCs w:val="28"/>
          <w:rtl/>
        </w:rPr>
        <w:t>جامعة مؤتة / كلية العلوم الاجتماعية.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 xml:space="preserve">العنوان الدائم       </w:t>
      </w:r>
      <w:r w:rsidRPr="00401061">
        <w:rPr>
          <w:b w:val="0"/>
          <w:bCs/>
          <w:sz w:val="28"/>
          <w:szCs w:val="28"/>
        </w:rPr>
        <w:t>:</w:t>
      </w:r>
      <w:r w:rsidRPr="00401061">
        <w:rPr>
          <w:b w:val="0"/>
          <w:bCs/>
          <w:sz w:val="28"/>
          <w:szCs w:val="28"/>
          <w:rtl/>
        </w:rPr>
        <w:t xml:space="preserve">      جامعة مؤتة - كلية العلوم الاجتماعية  – قسم علم الاجتماع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 xml:space="preserve">                           ت: (2372380-3-00962 فرعي 6064 )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ab/>
      </w:r>
      <w:r w:rsidRPr="00401061">
        <w:rPr>
          <w:b w:val="0"/>
          <w:bCs/>
          <w:sz w:val="28"/>
          <w:szCs w:val="28"/>
          <w:rtl/>
        </w:rPr>
        <w:tab/>
      </w:r>
      <w:r w:rsidRPr="00401061">
        <w:rPr>
          <w:b w:val="0"/>
          <w:bCs/>
          <w:sz w:val="28"/>
          <w:szCs w:val="28"/>
          <w:rtl/>
        </w:rPr>
        <w:tab/>
        <w:t>محمول: (5147516 – 79 – 00962)</w:t>
      </w:r>
    </w:p>
    <w:p w:rsidR="0010688A" w:rsidRDefault="002E2C37">
      <w:pPr>
        <w:bidi/>
        <w:spacing w:line="360" w:lineRule="auto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E-mail</w:t>
      </w:r>
      <w:r>
        <w:rPr>
          <w:sz w:val="24"/>
          <w:szCs w:val="24"/>
        </w:rPr>
        <w:t>:</w:t>
      </w:r>
    </w:p>
    <w:p w:rsidR="0010688A" w:rsidRDefault="002E2C37">
      <w:pPr>
        <w:bidi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rami84@mutah.edu.jo</w:t>
      </w:r>
    </w:p>
    <w:p w:rsidR="0010688A" w:rsidRDefault="002E2C37">
      <w:pPr>
        <w:bidi/>
        <w:spacing w:line="360" w:lineRule="auto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 ramihabashnah@yahoo.com</w:t>
      </w: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i/>
          <w:sz w:val="28"/>
          <w:szCs w:val="28"/>
          <w:rtl/>
        </w:rPr>
        <w:t>مكان الإقامة</w:t>
      </w:r>
      <w:r w:rsidRPr="00401061">
        <w:rPr>
          <w:b w:val="0"/>
          <w:bCs/>
          <w:sz w:val="28"/>
          <w:szCs w:val="28"/>
        </w:rPr>
        <w:t xml:space="preserve">        :</w:t>
      </w:r>
      <w:r w:rsidRPr="00401061">
        <w:rPr>
          <w:b w:val="0"/>
          <w:bCs/>
          <w:sz w:val="28"/>
          <w:szCs w:val="28"/>
          <w:rtl/>
        </w:rPr>
        <w:t xml:space="preserve">      الكرك  . مقابل البوابة الجنوبية / جامعة مؤتة </w:t>
      </w:r>
    </w:p>
    <w:p w:rsidR="0010688A" w:rsidRPr="00401061" w:rsidRDefault="0010688A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Pr="00401061" w:rsidRDefault="002E2C37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u w:val="single"/>
          <w:rtl/>
        </w:rPr>
        <w:t>ثانياً</w:t>
      </w:r>
      <w:r w:rsidRPr="00401061">
        <w:rPr>
          <w:b w:val="0"/>
          <w:bCs/>
          <w:sz w:val="28"/>
          <w:szCs w:val="28"/>
          <w:rtl/>
        </w:rPr>
        <w:t>: المؤهلات العلمية</w:t>
      </w:r>
    </w:p>
    <w:p w:rsidR="0010688A" w:rsidRPr="00401061" w:rsidRDefault="002E2C37">
      <w:pPr>
        <w:numPr>
          <w:ilvl w:val="0"/>
          <w:numId w:val="4"/>
        </w:numPr>
        <w:bidi/>
        <w:spacing w:line="360" w:lineRule="auto"/>
        <w:ind w:left="204" w:hanging="204"/>
        <w:jc w:val="both"/>
        <w:rPr>
          <w:b w:val="0"/>
          <w:bCs/>
          <w:sz w:val="44"/>
          <w:szCs w:val="44"/>
        </w:rPr>
      </w:pPr>
      <w:r w:rsidRPr="00401061">
        <w:rPr>
          <w:b w:val="0"/>
          <w:bCs/>
          <w:sz w:val="28"/>
          <w:szCs w:val="28"/>
          <w:rtl/>
        </w:rPr>
        <w:t>بكالوريوس في علم الاجتماع / كلية العلوم الاجتماعية / جامعة مؤتة/ 2007. بتقدير "جيد جداً" .</w:t>
      </w:r>
    </w:p>
    <w:p w:rsidR="0010688A" w:rsidRPr="00401061" w:rsidRDefault="002E2C37">
      <w:pPr>
        <w:numPr>
          <w:ilvl w:val="0"/>
          <w:numId w:val="4"/>
        </w:numPr>
        <w:bidi/>
        <w:spacing w:line="360" w:lineRule="auto"/>
        <w:ind w:left="204" w:hanging="204"/>
        <w:jc w:val="both"/>
        <w:rPr>
          <w:b w:val="0"/>
          <w:bCs/>
          <w:sz w:val="44"/>
          <w:szCs w:val="44"/>
        </w:rPr>
      </w:pPr>
      <w:r w:rsidRPr="00401061">
        <w:rPr>
          <w:b w:val="0"/>
          <w:bCs/>
          <w:sz w:val="28"/>
          <w:szCs w:val="28"/>
          <w:rtl/>
        </w:rPr>
        <w:t>ماجستير علم الاجتماع / تخصص علم الجريمة / كلية العلوم الاجتماعية/ جامعة مؤتة/ 2011. بتقدير "ممتاز ً" .</w:t>
      </w:r>
    </w:p>
    <w:p w:rsidR="0010688A" w:rsidRPr="00401061" w:rsidRDefault="002E2C37">
      <w:pPr>
        <w:bidi/>
        <w:spacing w:line="360" w:lineRule="auto"/>
        <w:ind w:left="204" w:hanging="204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عنوان الرسالة : "مؤشرات الاستبعاد الاجتماعي وعلاقتها بالعنف الطلابي"</w:t>
      </w:r>
    </w:p>
    <w:p w:rsidR="0010688A" w:rsidRPr="00401061" w:rsidRDefault="002E2C37">
      <w:pPr>
        <w:numPr>
          <w:ilvl w:val="0"/>
          <w:numId w:val="4"/>
        </w:numPr>
        <w:bidi/>
        <w:spacing w:line="360" w:lineRule="auto"/>
        <w:ind w:left="204" w:hanging="204"/>
        <w:jc w:val="both"/>
        <w:rPr>
          <w:b w:val="0"/>
          <w:bCs/>
          <w:sz w:val="44"/>
          <w:szCs w:val="44"/>
        </w:rPr>
      </w:pPr>
      <w:r w:rsidRPr="00401061">
        <w:rPr>
          <w:b w:val="0"/>
          <w:bCs/>
          <w:sz w:val="28"/>
          <w:szCs w:val="28"/>
          <w:rtl/>
        </w:rPr>
        <w:t>دكتوراة في علم الاجتماع / تخصص علم الجريمة / جامعة مؤتة / 2015. بتقدير "ممتاز".</w:t>
      </w:r>
    </w:p>
    <w:p w:rsidR="0010688A" w:rsidRPr="00401061" w:rsidRDefault="002E2C37">
      <w:pPr>
        <w:bidi/>
        <w:spacing w:line="360" w:lineRule="auto"/>
        <w:ind w:left="204" w:hanging="204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عنوان الاطروحة : "معوقات الاندماج الاجتماعي لدى مجهولي النسب وعلاقتها في الميل للانحراف من وجهة نظر العاملين معهم"</w:t>
      </w:r>
      <w:r w:rsidRPr="00401061">
        <w:rPr>
          <w:b w:val="0"/>
          <w:bCs/>
          <w:sz w:val="28"/>
          <w:szCs w:val="28"/>
        </w:rPr>
        <w:t xml:space="preserve"> .</w:t>
      </w:r>
    </w:p>
    <w:p w:rsidR="0010688A" w:rsidRPr="00401061" w:rsidRDefault="0010688A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Default="0010688A">
      <w:pPr>
        <w:bidi/>
        <w:spacing w:line="360" w:lineRule="auto"/>
        <w:jc w:val="both"/>
        <w:rPr>
          <w:b w:val="0"/>
          <w:sz w:val="24"/>
          <w:szCs w:val="24"/>
        </w:rPr>
      </w:pPr>
    </w:p>
    <w:p w:rsidR="0010688A" w:rsidRDefault="0010688A">
      <w:pPr>
        <w:bidi/>
        <w:spacing w:line="360" w:lineRule="auto"/>
        <w:jc w:val="both"/>
        <w:rPr>
          <w:b w:val="0"/>
          <w:sz w:val="24"/>
          <w:szCs w:val="24"/>
        </w:rPr>
      </w:pPr>
    </w:p>
    <w:p w:rsidR="0010688A" w:rsidRDefault="0010688A">
      <w:pPr>
        <w:bidi/>
        <w:spacing w:line="360" w:lineRule="auto"/>
        <w:jc w:val="both"/>
        <w:rPr>
          <w:b w:val="0"/>
          <w:sz w:val="24"/>
          <w:szCs w:val="24"/>
        </w:rPr>
      </w:pPr>
    </w:p>
    <w:p w:rsidR="00401061" w:rsidRDefault="00401061">
      <w:pPr>
        <w:rPr>
          <w:b w:val="0"/>
          <w:sz w:val="24"/>
          <w:szCs w:val="24"/>
          <w:rtl/>
        </w:rPr>
      </w:pPr>
      <w:r>
        <w:rPr>
          <w:b w:val="0"/>
          <w:sz w:val="24"/>
          <w:szCs w:val="24"/>
          <w:rtl/>
        </w:rPr>
        <w:br w:type="page"/>
      </w:r>
    </w:p>
    <w:p w:rsidR="0010688A" w:rsidRDefault="0010688A">
      <w:pPr>
        <w:bidi/>
        <w:spacing w:line="360" w:lineRule="auto"/>
        <w:jc w:val="both"/>
        <w:rPr>
          <w:b w:val="0"/>
          <w:sz w:val="24"/>
          <w:szCs w:val="24"/>
        </w:rPr>
      </w:pP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u w:val="single"/>
          <w:rtl/>
        </w:rPr>
        <w:t>ثالثاً</w:t>
      </w:r>
      <w:r w:rsidRPr="00401061">
        <w:rPr>
          <w:b w:val="0"/>
          <w:bCs/>
          <w:sz w:val="28"/>
          <w:szCs w:val="28"/>
          <w:rtl/>
        </w:rPr>
        <w:t>: الخبرات العملية</w:t>
      </w:r>
    </w:p>
    <w:p w:rsidR="0010688A" w:rsidRPr="00401061" w:rsidRDefault="002E2C37" w:rsidP="00401061">
      <w:pPr>
        <w:numPr>
          <w:ilvl w:val="0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u w:val="single"/>
          <w:rtl/>
        </w:rPr>
        <w:t>الأكاديمية التعليمية</w:t>
      </w:r>
      <w:r w:rsidRPr="00401061">
        <w:rPr>
          <w:b w:val="0"/>
          <w:bCs/>
          <w:sz w:val="28"/>
          <w:szCs w:val="28"/>
        </w:rPr>
        <w:t xml:space="preserve"> :</w:t>
      </w:r>
    </w:p>
    <w:p w:rsidR="0010688A" w:rsidRPr="00401061" w:rsidRDefault="002E2C37" w:rsidP="00401061">
      <w:pPr>
        <w:numPr>
          <w:ilvl w:val="1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باحث اجتماعي في مراكز الرعاية الاجتماعية / وزارة التنمية الاجتماعية  2008– 2015م.</w:t>
      </w:r>
    </w:p>
    <w:p w:rsidR="0010688A" w:rsidRPr="00401061" w:rsidRDefault="002E2C37" w:rsidP="00401061">
      <w:pPr>
        <w:numPr>
          <w:ilvl w:val="1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محاضر متفرغ في قسم علم الاجتماع /جامعة مؤتة ،  2015-2017 م.</w:t>
      </w:r>
    </w:p>
    <w:p w:rsidR="0010688A" w:rsidRDefault="002E2C37" w:rsidP="00401061">
      <w:pPr>
        <w:numPr>
          <w:ilvl w:val="1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أستاذ مساعد في نفس القسم والكل</w:t>
      </w:r>
      <w:r w:rsidR="00677628">
        <w:rPr>
          <w:b w:val="0"/>
          <w:bCs/>
          <w:sz w:val="28"/>
          <w:szCs w:val="28"/>
          <w:rtl/>
        </w:rPr>
        <w:t xml:space="preserve">ية ،  2017– </w:t>
      </w:r>
      <w:r w:rsidR="00677628">
        <w:rPr>
          <w:rFonts w:hint="cs"/>
          <w:b w:val="0"/>
          <w:bCs/>
          <w:sz w:val="28"/>
          <w:szCs w:val="28"/>
          <w:rtl/>
        </w:rPr>
        <w:t>2021</w:t>
      </w:r>
      <w:r w:rsidRPr="00401061">
        <w:rPr>
          <w:b w:val="0"/>
          <w:bCs/>
          <w:sz w:val="28"/>
          <w:szCs w:val="28"/>
          <w:rtl/>
        </w:rPr>
        <w:t>.</w:t>
      </w:r>
    </w:p>
    <w:p w:rsidR="00677628" w:rsidRPr="00401061" w:rsidRDefault="00677628" w:rsidP="00677628">
      <w:pPr>
        <w:numPr>
          <w:ilvl w:val="1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>
        <w:rPr>
          <w:rFonts w:hint="cs"/>
          <w:b w:val="0"/>
          <w:bCs/>
          <w:sz w:val="28"/>
          <w:szCs w:val="28"/>
          <w:rtl/>
        </w:rPr>
        <w:t>أستاذ مشارك منذ شهر 11 /2021</w:t>
      </w:r>
    </w:p>
    <w:p w:rsidR="0010688A" w:rsidRPr="00401061" w:rsidRDefault="002E2C37" w:rsidP="00401061">
      <w:pPr>
        <w:numPr>
          <w:ilvl w:val="1"/>
          <w:numId w:val="5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رئيس قسم علم الاجتماع / كلية العلوم الاجتماعية / جامعة مؤتة ،  2018.</w:t>
      </w:r>
    </w:p>
    <w:p w:rsidR="0010688A" w:rsidRPr="00401061" w:rsidRDefault="0010688A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</w:rPr>
        <w:t xml:space="preserve">     </w:t>
      </w:r>
      <w:r w:rsidRPr="00401061">
        <w:rPr>
          <w:b w:val="0"/>
          <w:bCs/>
          <w:sz w:val="28"/>
          <w:szCs w:val="28"/>
          <w:rtl/>
        </w:rPr>
        <w:t xml:space="preserve">ب. </w:t>
      </w:r>
      <w:r w:rsidRPr="00401061">
        <w:rPr>
          <w:b w:val="0"/>
          <w:bCs/>
          <w:sz w:val="28"/>
          <w:szCs w:val="28"/>
          <w:u w:val="single"/>
          <w:rtl/>
        </w:rPr>
        <w:t>عضوية الهيئات واللجان العلمية والأكاديمية :</w:t>
      </w: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 xml:space="preserve">عضو في العديد من اللجان العلمية والأكاديمية داخل جامعة مؤتة منها </w:t>
      </w:r>
      <w:r w:rsidRPr="00401061">
        <w:rPr>
          <w:b w:val="0"/>
          <w:bCs/>
          <w:sz w:val="28"/>
          <w:szCs w:val="28"/>
        </w:rPr>
        <w:t>: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لجنة الدراسات العليا.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لجنة الخطة الاستراتيجية لكلية العلوم الاجتماعية.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لجنة الثقافة والاعلام.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لجنة ضبط الجودة 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لجنة معادلة المواد الدراسية 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 xml:space="preserve">ممثل قسم علم الاجتماع في كلية العلوم الاجتماعية  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عضو في لجنة التحقيق في قضايا الطلبة / عمادة شؤون الطلبة / جامعة مؤتة .</w:t>
      </w:r>
    </w:p>
    <w:p w:rsidR="0010688A" w:rsidRPr="00401061" w:rsidRDefault="0010688A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 xml:space="preserve">     ج. </w:t>
      </w:r>
      <w:r w:rsidRPr="00401061">
        <w:rPr>
          <w:b w:val="0"/>
          <w:bCs/>
          <w:sz w:val="28"/>
          <w:szCs w:val="28"/>
          <w:u w:val="single"/>
          <w:rtl/>
        </w:rPr>
        <w:t>المشاركة في الندوات والمؤتمرات والورش العلمية :</w:t>
      </w: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شارك في العديد من الندوات والمؤتمرات والورش العلمية ، من ذلك :</w:t>
      </w:r>
    </w:p>
    <w:p w:rsidR="0010688A" w:rsidRPr="00401061" w:rsidRDefault="0010688A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مؤتمر اللجوء القسري / جامعة فيرجينيا تك / الولايات المتحدة الامريكية ، تقديم ورقة عمل بعنوان "اللجوء القسري للسوريين بين عوامل الابعاد من مجتمعهم الاصلي واعادة دمجهم في المجتمع الجديد 2019.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lastRenderedPageBreak/>
        <w:t>الملتقى العلمي " التعليم والتعلم في المؤسسات التعليمية الامنية والشرطية ، تقديم ورقة علمية بعنوان "تجربة جامعة مؤتة في تدريس علم الجريمة والتعليم الأمني " اكاديمية الشرطة / القاهرة 2019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مؤتمر " الامن والديمقراطية وحقوق الانسان " تقديم ورقة علمية بعنوان " الشباب والاستبعاد الاجتماعي " عمان – الأردن، -2012.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ورشة العمل الخاصة بأعضاء هيئة التدريس في مجال اخلاقيات العمل الاكاديمي/جامعة مؤتة / 2018.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ورشة العمل الخاصة بأعضاء هيئة التدريس في مجال التعليم الالكتروني/جامعة مؤتة / 2019.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ندوة "السخرية السياسية في الاردن" / مركز امداد للاعلام  ، تقديم ورقة عمل بعنوان " السخرية السياسية في المجتمع الاردني " عمان – الأردن ، 2018.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ورشة العمل الخاصة بـ" البرمجة اللغوية العصبية"، شركة انجاز عمان- الأردن، 2015.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مقالات علمية ولقاءات صحفية عبر صحيفة الرأي الرسمية ومجموعة من المواقع الالكترونية.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لقاءات اذاعية وتلفزيونية تتناول المشكلات الاجتماعية والظواهر المنحرفة داخل المجتمع الاردني.</w:t>
      </w: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 xml:space="preserve">هـ. </w:t>
      </w:r>
      <w:r w:rsidRPr="00401061">
        <w:rPr>
          <w:b w:val="0"/>
          <w:bCs/>
          <w:sz w:val="28"/>
          <w:szCs w:val="28"/>
          <w:u w:val="single"/>
          <w:rtl/>
        </w:rPr>
        <w:t>الإشراف والمناقشة والتقييم والتحكيم للرسائل الجامعية والبحوث العلمية :</w:t>
      </w: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-مشرف على مجموعة من الطلبة في تخصص علم الاجرام  .</w:t>
      </w: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- عضو لجان مناقشة العديد من رسائل الماجستير والدكتوراة في تخصص علم الجريمة .</w:t>
      </w:r>
    </w:p>
    <w:p w:rsidR="0010688A" w:rsidRPr="00401061" w:rsidRDefault="0010688A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p w:rsidR="0010688A" w:rsidRPr="00401061" w:rsidRDefault="002E2C37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u w:val="single"/>
          <w:rtl/>
        </w:rPr>
        <w:t>رابعاً</w:t>
      </w:r>
      <w:r w:rsidRPr="00401061">
        <w:rPr>
          <w:b w:val="0"/>
          <w:bCs/>
          <w:sz w:val="28"/>
          <w:szCs w:val="28"/>
          <w:rtl/>
        </w:rPr>
        <w:t xml:space="preserve"> : الإنتاج العلمي</w:t>
      </w:r>
    </w:p>
    <w:p w:rsidR="0010688A" w:rsidRPr="00401061" w:rsidRDefault="002E2C37" w:rsidP="00401061">
      <w:pPr>
        <w:numPr>
          <w:ilvl w:val="0"/>
          <w:numId w:val="2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</w:rPr>
        <w:t xml:space="preserve">  </w:t>
      </w:r>
      <w:r w:rsidRPr="00401061">
        <w:rPr>
          <w:b w:val="0"/>
          <w:bCs/>
          <w:sz w:val="28"/>
          <w:szCs w:val="28"/>
          <w:u w:val="single"/>
          <w:rtl/>
        </w:rPr>
        <w:t>البحوث العلمية :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بحث مشترك منشور بعنوان "</w:t>
      </w:r>
      <w:r w:rsidRPr="00401061">
        <w:rPr>
          <w:b w:val="0"/>
          <w:bCs/>
          <w:sz w:val="44"/>
          <w:szCs w:val="44"/>
        </w:rPr>
        <w:t xml:space="preserve"> </w:t>
      </w:r>
      <w:r w:rsidRPr="00401061">
        <w:rPr>
          <w:b w:val="0"/>
          <w:bCs/>
          <w:sz w:val="28"/>
          <w:szCs w:val="28"/>
        </w:rPr>
        <w:t>Social Causes of Arab Youth Radicalizing" 2016.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بحث منشور بعنوان " الأمن الاجتماعي في فكر ابن خلدون  ،رؤية لحفظ تماسك المجتمعات العربية في الوقت الحاضر " ، 2018م.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lastRenderedPageBreak/>
        <w:t>بحث مقبول للنشر بعنوان " وسائل التواصل الاجتماعي وأثرها على عناصر الرابط الاجتماعي عند هيرشي في المجتمع الاردني"  2020م.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بحث مقبول للنشر بعنوان " مؤشرات الضغوط في البناء الاجتماعي الاردني و دورها في الانحراف لدى الشباب ، 2020 م 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بحث مشترك بعنوان : " مؤشرات اللامعيارية عند روبرت ميرتون وعلاقتها بالإقدام على الانتحار في المجتمع الاردني " 2020 م .</w:t>
      </w:r>
    </w:p>
    <w:p w:rsidR="0010688A" w:rsidRPr="00401061" w:rsidRDefault="002E2C37" w:rsidP="00401061">
      <w:pPr>
        <w:numPr>
          <w:ilvl w:val="0"/>
          <w:numId w:val="1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</w:rPr>
        <w:t>"</w:t>
      </w:r>
      <w:r w:rsidRPr="00401061">
        <w:rPr>
          <w:b w:val="0"/>
          <w:bCs/>
          <w:sz w:val="28"/>
          <w:szCs w:val="28"/>
          <w:u w:val="single"/>
          <w:rtl/>
        </w:rPr>
        <w:t xml:space="preserve"> الكتب والمطبوعات :</w:t>
      </w:r>
    </w:p>
    <w:p w:rsidR="0010688A" w:rsidRPr="00401061" w:rsidRDefault="002E2C37" w:rsidP="00401061">
      <w:pPr>
        <w:numPr>
          <w:ilvl w:val="0"/>
          <w:numId w:val="3"/>
        </w:numPr>
        <w:bidi/>
        <w:spacing w:line="360" w:lineRule="auto"/>
        <w:ind w:left="0" w:firstLine="0"/>
        <w:jc w:val="both"/>
        <w:rPr>
          <w:b w:val="0"/>
          <w:bCs/>
          <w:sz w:val="28"/>
          <w:szCs w:val="28"/>
        </w:rPr>
      </w:pPr>
      <w:r w:rsidRPr="00401061">
        <w:rPr>
          <w:b w:val="0"/>
          <w:bCs/>
          <w:sz w:val="28"/>
          <w:szCs w:val="28"/>
          <w:rtl/>
        </w:rPr>
        <w:t>"مؤشرات الاستبعاد الاجتماعي وعلاقتها بالانحراف لدى الشباب الاردني" ، مؤلف مشارك ، مطبوعات وزارة الثقافة الاردنية ، عمان – الأردن 2012م.</w:t>
      </w:r>
    </w:p>
    <w:p w:rsidR="0010688A" w:rsidRPr="00401061" w:rsidRDefault="0010688A" w:rsidP="00401061">
      <w:pPr>
        <w:bidi/>
        <w:spacing w:line="360" w:lineRule="auto"/>
        <w:jc w:val="both"/>
        <w:rPr>
          <w:b w:val="0"/>
          <w:bCs/>
          <w:sz w:val="28"/>
          <w:szCs w:val="28"/>
        </w:rPr>
      </w:pPr>
    </w:p>
    <w:sectPr w:rsidR="0010688A" w:rsidRPr="00401061">
      <w:footerReference w:type="even" r:id="rId11"/>
      <w:footerReference w:type="default" r:id="rId12"/>
      <w:pgSz w:w="11906" w:h="16838"/>
      <w:pgMar w:top="1440" w:right="1800" w:bottom="1438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49" w:rsidRDefault="00012849">
      <w:r>
        <w:separator/>
      </w:r>
    </w:p>
  </w:endnote>
  <w:endnote w:type="continuationSeparator" w:id="0">
    <w:p w:rsidR="00012849" w:rsidRDefault="0001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8A" w:rsidRDefault="002E2C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0688A" w:rsidRDefault="001068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8A" w:rsidRDefault="002E2C3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1CBA">
      <w:rPr>
        <w:noProof/>
        <w:color w:val="000000"/>
      </w:rPr>
      <w:t>2</w:t>
    </w:r>
    <w:r>
      <w:rPr>
        <w:color w:val="000000"/>
      </w:rPr>
      <w:fldChar w:fldCharType="end"/>
    </w:r>
  </w:p>
  <w:p w:rsidR="0010688A" w:rsidRDefault="001068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49" w:rsidRDefault="00012849">
      <w:r>
        <w:separator/>
      </w:r>
    </w:p>
  </w:footnote>
  <w:footnote w:type="continuationSeparator" w:id="0">
    <w:p w:rsidR="00012849" w:rsidRDefault="0001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D7476"/>
    <w:multiLevelType w:val="multilevel"/>
    <w:tmpl w:val="2AECEC66"/>
    <w:lvl w:ilvl="0">
      <w:start w:val="1"/>
      <w:numFmt w:val="decimal"/>
      <w:lvlText w:val="%1."/>
      <w:lvlJc w:val="left"/>
      <w:pPr>
        <w:ind w:left="750" w:hanging="390"/>
      </w:pPr>
      <w:rPr>
        <w:b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392338"/>
    <w:multiLevelType w:val="multilevel"/>
    <w:tmpl w:val="8C36989A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C94AFD"/>
    <w:multiLevelType w:val="multilevel"/>
    <w:tmpl w:val="37842A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4BA7E14"/>
    <w:multiLevelType w:val="multilevel"/>
    <w:tmpl w:val="2640AB72"/>
    <w:lvl w:ilvl="0">
      <w:start w:val="1"/>
      <w:numFmt w:val="decimal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860" w:hanging="39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vertAlign w:val="baseline"/>
      </w:rPr>
    </w:lvl>
  </w:abstractNum>
  <w:abstractNum w:abstractNumId="4" w15:restartNumberingAfterBreak="0">
    <w:nsid w:val="774F52E0"/>
    <w:multiLevelType w:val="multilevel"/>
    <w:tmpl w:val="25AC8074"/>
    <w:lvl w:ilvl="0">
      <w:start w:val="1"/>
      <w:numFmt w:val="decimal"/>
      <w:lvlText w:val="%1."/>
      <w:lvlJc w:val="left"/>
      <w:pPr>
        <w:ind w:left="73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8A"/>
    <w:rsid w:val="00012849"/>
    <w:rsid w:val="0010688A"/>
    <w:rsid w:val="002E2C37"/>
    <w:rsid w:val="002E70A2"/>
    <w:rsid w:val="00362F10"/>
    <w:rsid w:val="003B035C"/>
    <w:rsid w:val="00401061"/>
    <w:rsid w:val="00677628"/>
    <w:rsid w:val="007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3C51F1-DE93-4FD6-9776-E81CA42C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40"/>
        <w:szCs w:val="4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D0E1E-83CE-406A-98AC-5B954E0EF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FD576-3DAB-494D-A7A5-9ACE8DB99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20D85-0745-4240-920B-AEDE54A3F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2022-11-02T10:43:00Z</dcterms:created>
  <dcterms:modified xsi:type="dcterms:W3CDTF">2022-11-02T10:43:00Z</dcterms:modified>
</cp:coreProperties>
</file>